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5"/>
        <w:gridCol w:w="757"/>
        <w:gridCol w:w="443"/>
        <w:gridCol w:w="430"/>
        <w:gridCol w:w="419"/>
        <w:gridCol w:w="553"/>
        <w:gridCol w:w="447"/>
        <w:gridCol w:w="427"/>
        <w:gridCol w:w="769"/>
        <w:gridCol w:w="821"/>
        <w:gridCol w:w="1233"/>
        <w:gridCol w:w="853"/>
        <w:gridCol w:w="1635"/>
        <w:gridCol w:w="327"/>
        <w:gridCol w:w="104"/>
      </w:tblGrid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234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№_____</w:t>
            </w: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234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</w:t>
            </w: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shd w:val="clear" w:color="FFFFFF" w:fill="auto"/>
            <w:vAlign w:val="bottom"/>
          </w:tcPr>
          <w:p w:rsidR="00BC03BC" w:rsidRDefault="003D5768" w:rsidP="00115C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 юридическим</w:t>
            </w:r>
            <w:r w:rsidR="00115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лицом)</w:t>
            </w: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2230" w:type="dxa"/>
            <w:gridSpan w:val="4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8"/>
            <w:shd w:val="clear" w:color="FFFFFF" w:fill="auto"/>
            <w:vAlign w:val="bottom"/>
          </w:tcPr>
          <w:p w:rsidR="00BC03BC" w:rsidRDefault="003D5768" w:rsidP="00115C51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на об</w:t>
            </w:r>
            <w:r w:rsidR="00115C51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учение по </w:t>
            </w:r>
            <w:proofErr w:type="spellStart"/>
            <w:r w:rsidR="00115C51">
              <w:rPr>
                <w:rFonts w:ascii="Times New Roman" w:hAnsi="Times New Roman"/>
                <w:color w:val="FFFFFF"/>
                <w:sz w:val="24"/>
                <w:szCs w:val="24"/>
              </w:rPr>
              <w:t>Дополн</w:t>
            </w:r>
            <w:proofErr w:type="spellEnd"/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3D5768" w:rsidP="00115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15C5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ссентуки</w:t>
            </w: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191" w:type="dxa"/>
            <w:gridSpan w:val="8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3957" w:type="dxa"/>
            <w:gridSpan w:val="5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 "Международный институт современного образования", осуществляющая образовательную деятельность на основании лицензии от 14.06.2017 № 5875 (срок действия – бессрочно), выданной Министерством образования и молодёжной политики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авропольского края, именуемая в дальнейшем "Исполнитель", в лице Директора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Шелыгиной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Елены Владимировны, действующего на основании Устава, и __________, именуемы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дальнейшем "Заказчик", в лице __________, действующего на основании Устава, с другой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тороны,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 ФЗ "Об образовании в Российской Федерации" от 29.12.2012 №273 – ФЗ, с п.4 ч.1 ст.93 Федерального закона от 05.04.2013 г. № 44-ФЗ «О контрактной системе в сфере закупок товаров, работ, услуг для обеспечения государственных 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ьных нужд», Законами Российской Федерации: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"О защите прав потребителей" от 07.02.1992г. №2300-1, "О персональных данных" от 27.07.2006г. №152 - ФЗ, а так же "Правилами оказании платных образовательных услуг" утверждёнными постановлением Правительства Росси</w:t>
            </w:r>
            <w:r>
              <w:rPr>
                <w:rFonts w:ascii="Times New Roman" w:hAnsi="Times New Roman"/>
                <w:sz w:val="24"/>
                <w:szCs w:val="24"/>
              </w:rPr>
              <w:t>йской Федерации от 15.09.2020 г. № 1441 и других локальных актов организации, а так же Положения об оказании платных образовательных услуг, и других локальных актов организации, заключили настоящий Договор о нижеследующем:</w:t>
            </w:r>
            <w:proofErr w:type="gramEnd"/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234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Предмет Договора</w:t>
            </w: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15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9" w:type="dxa"/>
            <w:gridSpan w:val="12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 w:rsidP="00115C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 предоставляет, а Заказчик оплачивает обучение сотрудников (в дальнейшем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в соответствии с Приложением № 1 которое является неотъемлемой частью настоящего Договора,  по циклу: Дополнительная программа повышения квалификации "</w:t>
            </w:r>
            <w:r w:rsidR="00115C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", с учетом федерального государственного образовательного стандарта, профессионального стандарта, квалификационных требований, в соответствии с учебными планами, (в том числе 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уальными), по образовательным программам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 w:rsidP="00115C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Срок освоения программы (продолжительность обучения) составляет:  </w:t>
            </w:r>
            <w:r w:rsidR="0011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ориентировочный срок обучения с </w:t>
            </w:r>
            <w:r w:rsidR="00115C5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1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Форма обучения: очно-заочной форме обучения с применением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электронных/дистанционных технологий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 Учебные планы по программам профессионального обучения и профессионального образования представлены на сайте Исполнителя в сети Интернет www.misokmv.ru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 После прохождения Слушателе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полного курса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циклу: ________________, и успешной итоговой аттестации Слушателю(ям) выдается документ установленного образца: "" либо документ об освоении части образовательной программы (справка) в случае отчисления Слушателя(ей) из образовательной организации до </w:t>
            </w:r>
            <w:r>
              <w:rPr>
                <w:rFonts w:ascii="Times New Roman" w:hAnsi="Times New Roman"/>
                <w:sz w:val="24"/>
                <w:szCs w:val="24"/>
              </w:rPr>
              <w:t>завершения им обучения в полном объёме.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Антикоррупционная оговорка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</w:t>
            </w:r>
            <w:r>
              <w:rPr>
                <w:rFonts w:ascii="Times New Roman" w:hAnsi="Times New Roman"/>
                <w:sz w:val="24"/>
                <w:szCs w:val="24"/>
              </w:rPr>
              <w:t>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 исполнении своих обязательст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 Договору Стороны, их аффилированные лица, работники или посредники не осуществляют действия, квалифицируемые применимым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целей договора законодательством как дача/получение взятки, коммерческий подкуп, а также действия, нарушающие требования примен</w:t>
            </w:r>
            <w:r>
              <w:rPr>
                <w:rFonts w:ascii="Times New Roman" w:hAnsi="Times New Roman"/>
                <w:sz w:val="24"/>
                <w:szCs w:val="24"/>
              </w:rPr>
              <w:t>имого законодательства и международных актов о противодействии легализации (отмыванию) доходов, полученных преступным путём.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6829" w:type="dxa"/>
            <w:gridSpan w:val="11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Обязанности Исполнителя, Заказчика, Слушател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ей)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Исполнитель обязуется и имеет право: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3.1.1 Вправе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осуществлять образовательный процесс, выбирать системы оценок, формы, порядок и периодичность промежуточной аттестации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ей), применять к ним меры поощрения и налагать взыскания в пределах, предусмотренных Уставом Исполнителя и насто</w:t>
            </w:r>
            <w:r>
              <w:rPr>
                <w:rFonts w:ascii="Times New Roman" w:hAnsi="Times New Roman"/>
                <w:sz w:val="24"/>
                <w:szCs w:val="24"/>
              </w:rPr>
              <w:t>ящим Договором, а также в соответствии с локальными нормативными актами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 Зачислить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ей), выполнившего установленные Уставом и иными локальными нормативными актами Исполнителя условия приема на обучение, по заявленному курсу.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1.3 Ознакомить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с учредительными документами Исполнителя, локальными актами, программой по специальности (направлению подготовки), избранной Заказчиком до начала обучения.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рганизовать и обеспечить надлежащее предоставление услуг, преду</w:t>
            </w:r>
            <w:r>
              <w:rPr>
                <w:rFonts w:ascii="Times New Roman" w:hAnsi="Times New Roman"/>
                <w:sz w:val="24"/>
                <w:szCs w:val="24"/>
              </w:rPr>
              <w:t>смотренных пунктом 1 настоящего договора. Образовательные услуги оказываются в соответствии с учебным планом и расписанием занятий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 Сохранить учебное место за Слушателе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случае пропуска занятий по уважительным причинам (с учетом о</w:t>
            </w:r>
            <w:r>
              <w:rPr>
                <w:rFonts w:ascii="Times New Roman" w:hAnsi="Times New Roman"/>
                <w:sz w:val="24"/>
                <w:szCs w:val="24"/>
              </w:rPr>
              <w:t>платы услуг, предусмотренных разделом 4, п.4.2 настоящего Договора).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огласовывать с Заказчиком возможное перенесение сроков оказания образовательных услуг.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рименять к Слушателям меры поощрения и налагать взыскания в пределах, предусмотренны</w:t>
            </w:r>
            <w:r>
              <w:rPr>
                <w:rFonts w:ascii="Times New Roman" w:hAnsi="Times New Roman"/>
                <w:sz w:val="24"/>
                <w:szCs w:val="24"/>
              </w:rPr>
              <w:t>х уставом и локальными актами Исполнителя и настоящим Договором.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3.1.8 По окончанию обучения и успешной итоговой аттестации вносить данные о полученном документе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в систему ФРДО.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случае неисполнения Заказчиком обязательств по настоящ</w:t>
            </w:r>
            <w:r>
              <w:rPr>
                <w:rFonts w:ascii="Times New Roman" w:hAnsi="Times New Roman"/>
                <w:sz w:val="24"/>
                <w:szCs w:val="24"/>
              </w:rPr>
              <w:t>ему Договору, или перенесения сроков оказания услуг не начинать оказания образовательных услуг до момента оплаты в соответствии с условиями договора, приостановить оказание образовательных услуг. Не выдавать оригиналы документов об окончании обучения до мо</w:t>
            </w:r>
            <w:r>
              <w:rPr>
                <w:rFonts w:ascii="Times New Roman" w:hAnsi="Times New Roman"/>
                <w:sz w:val="24"/>
                <w:szCs w:val="24"/>
              </w:rPr>
              <w:t>мента выполнения условий Договора.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 использовании дистанционных образовательных технологий обеспечить возможность доступа Слушателя к системе дистанционного обучения Исполнителя к программе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через Интернет.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азначить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ответственное лицо (куратора) для взаимодействия с Заказчиком по всем вопросам, касающимся образовательного процесса: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Ильинична  тел. +7(928)364-04-02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 Заказчик обязуется и имеет право: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знакомиться с учебными планами необходимых п</w:t>
            </w:r>
            <w:r>
              <w:rPr>
                <w:rFonts w:ascii="Times New Roman" w:hAnsi="Times New Roman"/>
                <w:sz w:val="24"/>
                <w:szCs w:val="24"/>
              </w:rPr>
              <w:t>рограмм, представленных на сайте Исполнителя www.misokmv.ru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 При поступлении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ей) в образовательную организацию предоставлять все необходимые данные для обеспечения документационного оформления учебного процесса и своевременно предоставлять </w:t>
            </w:r>
            <w:r>
              <w:rPr>
                <w:rFonts w:ascii="Times New Roman" w:hAnsi="Times New Roman"/>
                <w:sz w:val="24"/>
                <w:szCs w:val="24"/>
              </w:rPr>
              <w:t>и получать все необходимые документы. Ответственность за достоверность представленных данных несёт Заказчик.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3.2.3. Направлять на обучение лиц, имеющих уровень профессиональной  подготовки, соответствующий установленным требованиям к освоению  обучения со</w:t>
            </w:r>
            <w:r>
              <w:rPr>
                <w:rFonts w:ascii="Times New Roman" w:hAnsi="Times New Roman"/>
                <w:sz w:val="24"/>
                <w:szCs w:val="24"/>
              </w:rPr>
              <w:t>гласно п.1. настоящего Договора.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овести до Слушателя (ей) информацию о предстоящем обучении, его необходимости и режиме работы и обучения.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3.2.5 Своевременно вносить плату за предоставляемые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ям) образовательные услуги, указанные в раздел</w:t>
            </w:r>
            <w:r>
              <w:rPr>
                <w:rFonts w:ascii="Times New Roman" w:hAnsi="Times New Roman"/>
                <w:sz w:val="24"/>
                <w:szCs w:val="24"/>
              </w:rPr>
              <w:t>е 1 настоящего договора в размере и порядке, определенном настоящим Договором.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3.2.6 Возмещать ущерб, причиненный Слушателе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имуществу Исполнителя, в соответствии с законодательством Российской Федерации.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роявлять уважение к научно-педагогиче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скому, инженерно-техническому, административно-хозяйственному, учебно-вспомогательному и иному персоналу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3.2.8 Получать от Исполнителя информацию по вопросам организации и обеспечения надлежащего исполнения услуг, предусмотренных разделом 1 н</w:t>
            </w:r>
            <w:r>
              <w:rPr>
                <w:rFonts w:ascii="Times New Roman" w:hAnsi="Times New Roman"/>
                <w:sz w:val="24"/>
                <w:szCs w:val="24"/>
              </w:rPr>
              <w:t>астоящего Договора, а также получать сведения об успеваемости, поведении, отношении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к учебе в целом и по отдельным предметам учебного плана.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огласовывать с Исполнителем возможное перенесение сроков оказания образовательных услуг.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3.2.10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Обязан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обучении с использованием дистанционных технологий в системе дистанционного обучения обеспечить наличие необходимых технических и программных средств и средств связи.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3.2.11 Обеспечить добросовестное освоение Слушателе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программы, правил внутреннего распорядка.  Довести до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его обязанности, согласно условий данного Договора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азначить ответственное лицо для обеспечения взаимодействия с Исполнителем по всем вопросам, касающимся образовательного проц</w:t>
            </w:r>
            <w:r>
              <w:rPr>
                <w:rFonts w:ascii="Times New Roman" w:hAnsi="Times New Roman"/>
                <w:sz w:val="24"/>
                <w:szCs w:val="24"/>
              </w:rPr>
              <w:t>есса: __________________________________________________ тел. ________________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и) обязуется и имеет право: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 поступлении в образовательную организацию заполнить необходимый набор документов, предусмотренный Правилами приема. Иметь п</w:t>
            </w:r>
            <w:r>
              <w:rPr>
                <w:rFonts w:ascii="Times New Roman" w:hAnsi="Times New Roman"/>
                <w:sz w:val="24"/>
                <w:szCs w:val="24"/>
              </w:rPr>
              <w:t>ри себе все необходимые канцелярские принадлежности для образовательного процесса.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бучаться в образовательной организации по программе дополнительного профессионального обучения или образования с соблюдением требований, установленных федеральным го</w:t>
            </w:r>
            <w:r>
              <w:rPr>
                <w:rFonts w:ascii="Times New Roman" w:hAnsi="Times New Roman"/>
                <w:sz w:val="24"/>
                <w:szCs w:val="24"/>
              </w:rPr>
              <w:t>сударственным стандартом, профессиональными стандартами, учебным планом и программой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звещать Исполнителя о причинах отсутствия на занятиях.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облюдать требования Устава Исполнителя, Правил внутреннего распорядка и иных локальных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обучающимся, не посягать на их честь и достоинство.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бращаться к работникам Исполнителя по вопросам, касающимся процесса обучения в образовательной организации.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олучать полную и достоверную информацию об оценке своих знаний, умений и навыко</w:t>
            </w:r>
            <w:r>
              <w:rPr>
                <w:rFonts w:ascii="Times New Roman" w:hAnsi="Times New Roman"/>
                <w:sz w:val="24"/>
                <w:szCs w:val="24"/>
              </w:rPr>
              <w:t>в, а также о критериях этой оценки.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ользоваться методическими материалами и имуществом Исполнителя и Заказчика, необходимым для осуществления образовательного процесса.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ользоваться дополнительными образовательными услугами, предоставляемыми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Исполнителем и не входящими в учебную программу на основании отдельно заключенного договора. Принимать участие в социально-культурных, оздоровительных и т.п. мероприятиях, организованных Исполнителем.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6829" w:type="dxa"/>
            <w:gridSpan w:val="11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50"/>
        </w:trPr>
        <w:tc>
          <w:tcPr>
            <w:tcW w:w="6829" w:type="dxa"/>
            <w:gridSpan w:val="11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5C51" w:rsidRDefault="00115C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Стоимость образовательных услуг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порядок расчетов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 Размер оплаты образовательных услуг, предусмотренных настоящим Договором, является фиксированным в течение всего срока оказания услуг и не может изменяться в зависимости от роста текущих расходов, связанных с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предоставлением Заказчику образовательных услуг по Договору и состоянием рынка образовательных услуг.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Цена Договора рассчитывается из объема оказанных образовательных услуг и составляет ________________ рублей. На одного Слушателя.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 Полная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стоимость образовательной услуги за весь период обучения, указанный в пункте 1.1 настоящего Договора составляет  ___________________ рублей, НДС не облагается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14 п. 2 ст. 149 Налогового кодекса Российской Федерации.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 Оплата произво</w:t>
            </w:r>
            <w:r>
              <w:rPr>
                <w:rFonts w:ascii="Times New Roman" w:hAnsi="Times New Roman"/>
                <w:sz w:val="24"/>
                <w:szCs w:val="24"/>
              </w:rPr>
              <w:t>дится в размере цены настоящего Договора на основании выставленного Исполнителем счета до исполнения обязательств по Договору, путём перечисления средств на расчетный счет  или в кассу Исполнителя.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 Оплата услуг по Договору осуществляется Заказчиком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следующем порядке: 100% до начала обучения. При наличии оснований Исполнитель рассматривает вопрос изменения момента оплаты обучения в индивидуальном порядке.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утвержденной учетной политикой Исполнителя, Заказчику направляется Акт сда</w:t>
            </w:r>
            <w:r>
              <w:rPr>
                <w:rFonts w:ascii="Times New Roman" w:hAnsi="Times New Roman"/>
                <w:sz w:val="24"/>
                <w:szCs w:val="24"/>
              </w:rPr>
              <w:t>чи-приемки оказанных услуг, предусмотренных настоящим Договором. Заказчик в течение пяти дней со дня получения Акта сдачи-приемки оказанных услуг обязан вернуть Исполнителю один экземпляр подписанного документа.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4.7. Акт должен быть возвращен Исполнителю </w:t>
            </w:r>
            <w:r>
              <w:rPr>
                <w:rFonts w:ascii="Times New Roman" w:hAnsi="Times New Roman"/>
                <w:sz w:val="24"/>
                <w:szCs w:val="24"/>
              </w:rPr>
              <w:t>до выдачи Заказчику документа об образовании.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85"/>
        </w:trPr>
        <w:tc>
          <w:tcPr>
            <w:tcW w:w="9234" w:type="dxa"/>
            <w:gridSpan w:val="13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Порядок изменения и расторжения Договора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 Настоящий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может быть расторгнут или изменен по соглашению Сторон и/или в соответствии с действующим законодательством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 В случае не сдачи Слушателе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предусмотренных учебным планом экзаменов (зачётов, работ) по причине </w:t>
            </w:r>
            <w:r>
              <w:rPr>
                <w:rFonts w:ascii="Times New Roman" w:hAnsi="Times New Roman"/>
                <w:sz w:val="24"/>
                <w:szCs w:val="24"/>
              </w:rPr>
              <w:t>недостаточных знаний, болезни, Исполнитель должен провести со Слушателем(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занятия (экзамены, зачёты) в дополнительно согласованные сроки. Согласование сроков о продлении или переносе обучения оформляется в письменном виде и является неотъемлемой частью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данного договора.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В случае отчисления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по причинам независящим от Исполнителя (не посещение занятий, не явка на экзамены/зачеты, не сдача экзаменов) оплаченная сумма возврату не подлежит.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5.5 Стороны освобождаются от ответственности за </w:t>
            </w:r>
            <w:r>
              <w:rPr>
                <w:rFonts w:ascii="Times New Roman" w:hAnsi="Times New Roman"/>
                <w:sz w:val="24"/>
                <w:szCs w:val="24"/>
              </w:rPr>
              <w:t>неисполнение или ненадлежащее исполнение обязательств, если неисполнение или ненадлежащее исполнение произошло вследствие обстоятельств непреодолимой силы: пожары, землетрясения, иные стихийные бедствия, военные действия, забастовки, эпидемии, пандемии, пр</w:t>
            </w:r>
            <w:r>
              <w:rPr>
                <w:rFonts w:ascii="Times New Roman" w:hAnsi="Times New Roman"/>
                <w:sz w:val="24"/>
                <w:szCs w:val="24"/>
              </w:rPr>
              <w:t>авительственные акты, а также по другие основания, предусмотренные нормами действующего законодательства России.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 Стороны должны письменно согласовать продление сроков выполнения Договора, с учетом интересов обеих Сторон. Подписанный документ будет явл</w:t>
            </w:r>
            <w:r>
              <w:rPr>
                <w:rFonts w:ascii="Times New Roman" w:hAnsi="Times New Roman"/>
                <w:sz w:val="24"/>
                <w:szCs w:val="24"/>
              </w:rPr>
              <w:t>яться неотъемлемой часть настоящего Договора.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5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Ответственность за неисполнение или ненадлежащее исполнение обязательств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по  договору, порядок разрешения споров и другие условия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11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 неисполнение, либо ненадлежащее исполнение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обязательств по настоящему Договору стороны несут ответственность, каждый в своей части, предусмотренную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договором, Гражданским кодексом РФ, Законом РФ «О защите прав потребителей» и иными нормативными актами.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 споры по Договору разрешаются Сторон</w:t>
            </w:r>
            <w:r>
              <w:rPr>
                <w:rFonts w:ascii="Times New Roman" w:hAnsi="Times New Roman"/>
                <w:sz w:val="24"/>
                <w:szCs w:val="24"/>
              </w:rPr>
              <w:t>ами путем переговоров.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 Претензионный порядок  урегулирования споров для Сторон Договора обязателен. Сторона, получившая претензию, обязана рассмотреть ее и направить другой Стороне ответ на претензию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 (тридцати) дней со дня получения прет</w:t>
            </w:r>
            <w:r>
              <w:rPr>
                <w:rFonts w:ascii="Times New Roman" w:hAnsi="Times New Roman"/>
                <w:sz w:val="24"/>
                <w:szCs w:val="24"/>
              </w:rPr>
              <w:t>ензии.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 Применение мер ответственности не освобождает Стороны от исполнения принятых на себя обязательств.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 Окончание срока действия Договора не освобождает Стороны от ответственности за его нарушение.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се споры между Сторонами, возникающие </w:t>
            </w:r>
            <w:r>
              <w:rPr>
                <w:rFonts w:ascii="Times New Roman" w:hAnsi="Times New Roman"/>
                <w:sz w:val="24"/>
                <w:szCs w:val="24"/>
              </w:rPr>
              <w:t>при исполнении, изменении или расторжении настоящего Договора, решаются путем переговоров, а в случае невозможности достижения договоренности – в судебном порядке. Если в течение одного месяца стороны не предприняли никаких шагов для урегулирования имеющих</w:t>
            </w:r>
            <w:r>
              <w:rPr>
                <w:rFonts w:ascii="Times New Roman" w:hAnsi="Times New Roman"/>
                <w:sz w:val="24"/>
                <w:szCs w:val="24"/>
              </w:rPr>
              <w:t>ся разногласий, исковое заявление может быть направлено в суд.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37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Прочие условия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 Сведения, указанные в настоящем договоре, соответствуют информации, размещенной на официальном сайте Исполнителя www.misokmv.ru  в сети </w:t>
            </w:r>
            <w:r>
              <w:rPr>
                <w:rFonts w:ascii="Times New Roman" w:hAnsi="Times New Roman"/>
                <w:sz w:val="24"/>
                <w:szCs w:val="24"/>
              </w:rPr>
              <w:t>«Интернет» на дату заключения договора.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7.2. Стороны вправе  по своему усмотрению дополнить настоящий Договор иными условиями.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7.3 Заключённый договор включает сетевую форму взаимодействия с Заказчиком и заключение Соглашения о сотрудничестве.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</w:t>
            </w:r>
            <w:r>
              <w:rPr>
                <w:rFonts w:ascii="Times New Roman" w:hAnsi="Times New Roman"/>
                <w:sz w:val="24"/>
                <w:szCs w:val="24"/>
              </w:rPr>
              <w:t>ении персональных данных Стороны несут ответственность в соответствии с настоящим Договором и положениями ст.24 Федерального закона от 27.07.2006 г. № 152-ФЗ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7.5 Стороны ознакомлены и соблюдают условия ФЗ «О персональных данных». Сл</w:t>
            </w:r>
            <w:r>
              <w:rPr>
                <w:rFonts w:ascii="Times New Roman" w:hAnsi="Times New Roman"/>
                <w:sz w:val="24"/>
                <w:szCs w:val="24"/>
              </w:rPr>
              <w:t>ушатель даёт согласие на использование, обработку и хранение своих персональных данных в целях организации образовательного процесса и соблюдения норм данного ФЗ исполнителем.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аждая из Сторон обязуется не разглашать и предпринимать все необходимые мер</w:t>
            </w:r>
            <w:r>
              <w:rPr>
                <w:rFonts w:ascii="Times New Roman" w:hAnsi="Times New Roman"/>
                <w:sz w:val="24"/>
                <w:szCs w:val="24"/>
              </w:rPr>
              <w:t>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деятельности, и использовать ее исключительно для исполнения своих обязательств по настоящ</w:t>
            </w:r>
            <w:r>
              <w:rPr>
                <w:rFonts w:ascii="Times New Roman" w:hAnsi="Times New Roman"/>
                <w:sz w:val="24"/>
                <w:szCs w:val="24"/>
              </w:rPr>
              <w:t>ему Договору. Информация не является конфиденциальной: если является общедоступной, была известна на законных основаниях другой Стороне до момента вступления в силу настоящего Договора.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7.7 Исполнитель не предоставляет общежития.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7.8 Стипендиальное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 и другие формы социальной поддержки Слушател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за счет средств Исполнителя не осуществляются.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7.9 При изменении Слушателем(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Заказчиком своих имен (Ф.И.О.), наименования, реквизитов, места жительства, адреса регистрации или фактического прож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ивания, они обязаны уведомить Исполнителя об этом с указанием новых данных. Слушатель(и) и Заказчик несут ответственность за последствия, вызванные несоблюдением этих условий и производят дополнительную плату за внесение в систему ФРДО и повторную выписку </w:t>
            </w:r>
            <w:r>
              <w:rPr>
                <w:rFonts w:ascii="Times New Roman" w:hAnsi="Times New Roman"/>
                <w:sz w:val="24"/>
                <w:szCs w:val="24"/>
              </w:rPr>
              <w:t>документов.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отношении персональных данных Стороны несут ответственность в соответствии с настоящим Договором и положениями ст.24 Федерального закона от 27.07.2006 г. № 152-ФЗ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7.11 Стороны ознакомлены и соблюдают условия ФЗ 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персональных данных».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Слушатель даёт согласие на использование, обработку и хранение своих персональных данных в целях организации образовательного процесса и соблюдения норм данного ФЗ исполнителем.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7.12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аждая из Сторон обязуется не разглашать и предпри</w:t>
            </w:r>
            <w:r>
              <w:rPr>
                <w:rFonts w:ascii="Times New Roman" w:hAnsi="Times New Roman"/>
                <w:sz w:val="24"/>
                <w:szCs w:val="24"/>
              </w:rPr>
              <w:t>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деятельности, и использовать ее исключительно для исполнения сво</w:t>
            </w:r>
            <w:r>
              <w:rPr>
                <w:rFonts w:ascii="Times New Roman" w:hAnsi="Times New Roman"/>
                <w:sz w:val="24"/>
                <w:szCs w:val="24"/>
              </w:rPr>
              <w:t>их обязательств по настоящему Договору. Информация не является конфиденциальной: если является общедоступной, была известна на законных основаниях другой Стороне до момента вступления в силу настоящего Договора.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0"/>
        </w:trPr>
        <w:tc>
          <w:tcPr>
            <w:tcW w:w="9234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  Срок действия договора</w:t>
            </w: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145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 Настоящий договор составлен на русском языке в 2 (двух) экземплярах, по одному для каждой стороны. Все экземпляры имеют одинаковую юридическую силу.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се изменения, дополнения к Договору, согласованные и подписанные обеими Сторонами, являются его </w:t>
            </w:r>
            <w:r>
              <w:rPr>
                <w:rFonts w:ascii="Times New Roman" w:hAnsi="Times New Roman"/>
                <w:sz w:val="24"/>
                <w:szCs w:val="24"/>
              </w:rPr>
              <w:t>неотъемлемой частью.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8.3 Допускается обмен документами по настоящему договору, включая подписанные экземпляры настоящего Договора, с использованием факсимильной, электронной подписи в том числе отправленных с использованием информационно-телекоммуникационн</w:t>
            </w:r>
            <w:r>
              <w:rPr>
                <w:rFonts w:ascii="Times New Roman" w:hAnsi="Times New Roman"/>
                <w:sz w:val="24"/>
                <w:szCs w:val="24"/>
              </w:rPr>
              <w:t>ой сети «Интернет» с обязательным вручением оригиналов документов представителю стороны-адресата.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8.4 Документы, полученные с использованием факсимильной, электронной подписи, до получения стороной-адресатом их оригиналов имеют юридическую силу.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8.5 Догово</w:t>
            </w:r>
            <w:r>
              <w:rPr>
                <w:rFonts w:ascii="Times New Roman" w:hAnsi="Times New Roman"/>
                <w:sz w:val="24"/>
                <w:szCs w:val="24"/>
              </w:rPr>
              <w:t>р вступает в силу со дня его подписания обеими сторонами и действует до полного исполнения сторонами своих обязательств.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95"/>
        </w:trPr>
        <w:tc>
          <w:tcPr>
            <w:tcW w:w="6829" w:type="dxa"/>
            <w:gridSpan w:val="11"/>
            <w:shd w:val="clear" w:color="FFFFFF" w:fill="auto"/>
            <w:vAlign w:val="bottom"/>
          </w:tcPr>
          <w:p w:rsidR="00BC03BC" w:rsidRDefault="00BC0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959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Адреса и реквизиты Сторон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91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552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АНО ДПО "МИСО"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3" w:type="dxa"/>
            <w:gridSpan w:val="5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357635, Ставропольский край, Ессентуки г,</w:t>
            </w:r>
            <w:r>
              <w:rPr>
                <w:rFonts w:ascii="Times New Roman" w:hAnsi="Times New Roman"/>
                <w:sz w:val="22"/>
              </w:rPr>
              <w:t xml:space="preserve"> Ермолова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, дом № 123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3" w:type="dxa"/>
            <w:gridSpan w:val="5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 2626045964 КПП 262601001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3" w:type="dxa"/>
            <w:gridSpan w:val="5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 40703810060100001524 в банке СТАВРОПОЛЬСКОЕ ОТДЕЛЕНИЕ N5230 ПАО СБЕРБАНК к/с 30101810907020000615 БИК 040702615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3" w:type="dxa"/>
            <w:gridSpan w:val="5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07710000001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КБК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ОКПО 05075793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3255" w:type="dxa"/>
            <w:gridSpan w:val="6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ОКВЭД </w:t>
            </w:r>
            <w:r>
              <w:rPr>
                <w:rFonts w:ascii="Times New Roman" w:hAnsi="Times New Roman"/>
                <w:sz w:val="22"/>
              </w:rPr>
              <w:t>85.42</w:t>
            </w: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1292" w:type="dxa"/>
            <w:gridSpan w:val="2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</w:p>
        </w:tc>
        <w:tc>
          <w:tcPr>
            <w:tcW w:w="2899" w:type="dxa"/>
            <w:gridSpan w:val="6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директор</w:t>
            </w:r>
          </w:p>
        </w:tc>
        <w:tc>
          <w:tcPr>
            <w:tcW w:w="1595" w:type="dxa"/>
            <w:gridSpan w:val="2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</w:p>
        </w:tc>
        <w:tc>
          <w:tcPr>
            <w:tcW w:w="1693" w:type="dxa"/>
            <w:gridSpan w:val="2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</w:t>
            </w: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91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2"/>
                <w:u w:val="single"/>
              </w:rPr>
              <w:t>Шелыгина</w:t>
            </w:r>
            <w:proofErr w:type="spellEnd"/>
            <w:r>
              <w:rPr>
                <w:rFonts w:ascii="Times New Roman" w:hAnsi="Times New Roman"/>
                <w:sz w:val="22"/>
                <w:u w:val="single"/>
              </w:rPr>
              <w:t xml:space="preserve"> Е. В.      /                           /</w:t>
            </w:r>
          </w:p>
        </w:tc>
        <w:tc>
          <w:tcPr>
            <w:tcW w:w="5552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 /___________/</w:t>
            </w:r>
          </w:p>
        </w:tc>
      </w:tr>
      <w:tr w:rsidR="00BC03BC" w:rsidTr="00115C5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91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ф.и.о.</w:t>
            </w:r>
            <w:proofErr w:type="spellEnd"/>
          </w:p>
        </w:tc>
        <w:tc>
          <w:tcPr>
            <w:tcW w:w="3957" w:type="dxa"/>
            <w:gridSpan w:val="5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роспись</w:t>
            </w:r>
          </w:p>
        </w:tc>
      </w:tr>
      <w:tr w:rsidR="00115C51" w:rsidTr="00115C51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C03BC" w:rsidRDefault="003D5768">
      <w:r>
        <w:br w:type="page"/>
      </w:r>
    </w:p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0"/>
        <w:gridCol w:w="945"/>
        <w:gridCol w:w="832"/>
        <w:gridCol w:w="557"/>
        <w:gridCol w:w="552"/>
        <w:gridCol w:w="548"/>
        <w:gridCol w:w="546"/>
        <w:gridCol w:w="543"/>
        <w:gridCol w:w="692"/>
        <w:gridCol w:w="674"/>
        <w:gridCol w:w="659"/>
        <w:gridCol w:w="646"/>
        <w:gridCol w:w="886"/>
        <w:gridCol w:w="622"/>
        <w:gridCol w:w="481"/>
      </w:tblGrid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333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1 к договору №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2390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СПИСОК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2390" w:type="dxa"/>
            <w:gridSpan w:val="13"/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слушателей по программе _____________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03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3D57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паспортные данные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3D57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280" w:type="dxa"/>
            <w:gridSpan w:val="15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975" w:type="dxa"/>
            <w:gridSpan w:val="11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Копии  документов об образовании Слушателей;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3335" w:type="dxa"/>
            <w:gridSpan w:val="14"/>
            <w:shd w:val="clear" w:color="FFFFFF" w:fill="auto"/>
            <w:vAlign w:val="bottom"/>
          </w:tcPr>
          <w:p w:rsidR="00BC03BC" w:rsidRDefault="003D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Согласие на обработку персональных данных Слушателей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Федеральным законом от 27.07.2006                                 № 152-ФЗ «О персональных данных».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15" w:type="dxa"/>
            <w:gridSpan w:val="3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Директор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140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7140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15" w:type="dxa"/>
            <w:gridSpan w:val="3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725" w:type="dxa"/>
            <w:gridSpan w:val="5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Шелыгина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 В.</w:t>
            </w:r>
          </w:p>
        </w:tc>
        <w:tc>
          <w:tcPr>
            <w:tcW w:w="7140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140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                            (ФИО)</w:t>
            </w:r>
          </w:p>
        </w:tc>
        <w:tc>
          <w:tcPr>
            <w:tcW w:w="7140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                            (ФИО)</w:t>
            </w: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2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03BC" w:rsidRDefault="00BC03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B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140" w:type="dxa"/>
            <w:gridSpan w:val="8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7140" w:type="dxa"/>
            <w:gridSpan w:val="7"/>
            <w:shd w:val="clear" w:color="FFFFFF" w:fill="auto"/>
            <w:vAlign w:val="bottom"/>
          </w:tcPr>
          <w:p w:rsidR="00BC03BC" w:rsidRDefault="003D5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D5768" w:rsidRDefault="003D5768"/>
    <w:sectPr w:rsidR="003D5768">
      <w:pgSz w:w="11907" w:h="16839"/>
      <w:pgMar w:top="1134" w:right="963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3BC"/>
    <w:rsid w:val="00115C51"/>
    <w:rsid w:val="003D5768"/>
    <w:rsid w:val="00B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2898</Words>
  <Characters>16520</Characters>
  <Application>Microsoft Office Word</Application>
  <DocSecurity>0</DocSecurity>
  <Lines>137</Lines>
  <Paragraphs>38</Paragraphs>
  <ScaleCrop>false</ScaleCrop>
  <Company/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2</cp:revision>
  <dcterms:created xsi:type="dcterms:W3CDTF">2021-07-19T12:02:00Z</dcterms:created>
  <dcterms:modified xsi:type="dcterms:W3CDTF">2021-07-19T12:05:00Z</dcterms:modified>
</cp:coreProperties>
</file>